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56" w:rsidRDefault="0019364B">
      <w:pPr>
        <w:spacing w:after="0" w:line="259" w:lineRule="auto"/>
        <w:ind w:right="4"/>
        <w:jc w:val="center"/>
      </w:pPr>
      <w:r>
        <w:rPr>
          <w:b/>
        </w:rPr>
        <w:t xml:space="preserve">SPLOŠNI POGOJI SPLETNEGA IZZIVA: #VLOZKENAMIZO </w:t>
      </w:r>
    </w:p>
    <w:p w:rsidR="002B6756" w:rsidRDefault="0019364B">
      <w:pPr>
        <w:spacing w:after="0" w:line="259" w:lineRule="auto"/>
        <w:ind w:left="46" w:firstLine="0"/>
        <w:jc w:val="center"/>
      </w:pPr>
      <w:r>
        <w:rPr>
          <w:b/>
        </w:rPr>
        <w:t xml:space="preserve"> </w:t>
      </w:r>
    </w:p>
    <w:p w:rsidR="002B6756" w:rsidRDefault="0019364B">
      <w:pPr>
        <w:pStyle w:val="Naslov1"/>
      </w:pPr>
      <w:r>
        <w:t xml:space="preserve">1. člen (splošne določbe) </w:t>
      </w:r>
    </w:p>
    <w:p w:rsidR="002B6756" w:rsidRDefault="0019364B">
      <w:pPr>
        <w:ind w:left="-5"/>
      </w:pPr>
      <w:r>
        <w:t xml:space="preserve">Ta pravila določajo način izvedbe spletnega izziva #vlozkenamizo (v nadaljevanju spletni izziv). </w:t>
      </w:r>
    </w:p>
    <w:p w:rsidR="002B6756" w:rsidRDefault="0019364B">
      <w:pPr>
        <w:ind w:left="-5"/>
      </w:pPr>
      <w:r>
        <w:t xml:space="preserve">Organizator spletnega izziva je Društvo Endozavest, </w:t>
      </w:r>
      <w:r w:rsidR="003937A9" w:rsidRPr="001D1E09">
        <w:t>Bleiweisova cesta 45, 4000 Kranj</w:t>
      </w:r>
      <w:r>
        <w:t xml:space="preserve">. </w:t>
      </w:r>
    </w:p>
    <w:p w:rsidR="002B6756" w:rsidRDefault="0019364B">
      <w:pPr>
        <w:ind w:left="-5"/>
      </w:pPr>
      <w:r>
        <w:t xml:space="preserve">Družbeno omrežje Facebook ni organizator spletnega izziva, spletni izziv ni organiziran, sponzoriran ali podprt s strani omrežja Facebooka. Facebook ni odgovoren za vsebino spletnega izziva. </w:t>
      </w:r>
    </w:p>
    <w:p w:rsidR="002B6756" w:rsidRDefault="0019364B">
      <w:pPr>
        <w:ind w:left="-5"/>
      </w:pPr>
      <w:r>
        <w:t xml:space="preserve">Prejemnik podatkov iz naslova spletnega izziva je Društvo Endozavest kot upravljavec Facebook strani Društva Endozavest. </w:t>
      </w:r>
    </w:p>
    <w:p w:rsidR="002B6756" w:rsidRDefault="0019364B">
      <w:pPr>
        <w:spacing w:after="0"/>
        <w:ind w:left="-5"/>
      </w:pPr>
      <w:r>
        <w:t xml:space="preserve">Pravila spletnega izziva so javno objavljena na spletni strani www.endozavest.si in na Facebook strani Društva Endozavest. </w:t>
      </w:r>
    </w:p>
    <w:p w:rsidR="002B6756" w:rsidRDefault="0019364B">
      <w:pPr>
        <w:spacing w:after="16" w:line="259" w:lineRule="auto"/>
        <w:ind w:left="0" w:firstLine="0"/>
        <w:jc w:val="left"/>
      </w:pPr>
      <w:r>
        <w:t xml:space="preserve"> </w:t>
      </w:r>
    </w:p>
    <w:p w:rsidR="002B6756" w:rsidRDefault="0019364B">
      <w:pPr>
        <w:pStyle w:val="Naslov1"/>
        <w:ind w:right="8"/>
      </w:pPr>
      <w:r>
        <w:t xml:space="preserve">2. člen (namen spletnega izziva) </w:t>
      </w:r>
    </w:p>
    <w:p w:rsidR="002B6756" w:rsidRDefault="0019364B">
      <w:pPr>
        <w:ind w:left="-5"/>
      </w:pPr>
      <w:r>
        <w:t xml:space="preserve">Tabu menstruacije je del težave, zakaj prihaja do zapoznelih in napačnih diagnoz pri endometriozi. Društvo Endozavest je namenjeno ozaveščanju o endometriozi in s tem namenom smo pripravili spletni izziv, s katerim želimo rušiti tabu menstruacije. Javnost želimo spodbuditi, da začne sprejemati menstruacijo kot nekaj običajnega in o njej tudi govoriti. Simbolično to pomeni tudi, da bi lahko ženske brez sramu v javnosti pokazale menstrualni pripomoček in ga postavile na mizo, kot lahko denimo papirnate robčke. </w:t>
      </w:r>
    </w:p>
    <w:p w:rsidR="002B6756" w:rsidRDefault="0019364B">
      <w:pPr>
        <w:spacing w:after="19" w:line="259" w:lineRule="auto"/>
        <w:ind w:left="0" w:firstLine="0"/>
        <w:jc w:val="left"/>
      </w:pPr>
      <w:r>
        <w:t xml:space="preserve"> </w:t>
      </w:r>
    </w:p>
    <w:p w:rsidR="002B6756" w:rsidRDefault="0019364B">
      <w:pPr>
        <w:spacing w:after="159" w:line="259" w:lineRule="auto"/>
        <w:ind w:right="2"/>
        <w:jc w:val="center"/>
      </w:pPr>
      <w:r>
        <w:rPr>
          <w:b/>
        </w:rPr>
        <w:t xml:space="preserve">3. člen (kraj in trajanje spletnega izziva) </w:t>
      </w:r>
    </w:p>
    <w:p w:rsidR="002B6756" w:rsidRDefault="003937A9">
      <w:pPr>
        <w:spacing w:after="12"/>
        <w:ind w:left="-5"/>
      </w:pPr>
      <w:r>
        <w:t xml:space="preserve">Spletni izziv bo potekal </w:t>
      </w:r>
      <w:r w:rsidRPr="001D1E09">
        <w:t>od 1. 3. 2019 do 28. 5. 2019</w:t>
      </w:r>
      <w:r w:rsidR="0019364B">
        <w:t xml:space="preserve"> na družbenem omrežju Facebook. </w:t>
      </w:r>
    </w:p>
    <w:p w:rsidR="002B6756" w:rsidRDefault="0019364B">
      <w:pPr>
        <w:spacing w:after="16" w:line="259" w:lineRule="auto"/>
        <w:ind w:left="0" w:firstLine="0"/>
        <w:jc w:val="left"/>
      </w:pPr>
      <w:r>
        <w:t xml:space="preserve"> </w:t>
      </w:r>
    </w:p>
    <w:p w:rsidR="002B6756" w:rsidRDefault="0019364B">
      <w:pPr>
        <w:pStyle w:val="Naslov1"/>
        <w:ind w:right="7"/>
      </w:pPr>
      <w:r>
        <w:t xml:space="preserve">4. člen (pogoji sodelovanja) </w:t>
      </w:r>
    </w:p>
    <w:p w:rsidR="002B6756" w:rsidRDefault="0019364B">
      <w:pPr>
        <w:ind w:left="-5"/>
      </w:pPr>
      <w:r>
        <w:t xml:space="preserve">V spletnem izzivu lahko sodelujejo fizične osebe s stalnim prebivališčem v Republiki Sloveniji, starejše od 15 let. Mlajši od 18 let in osebe z omejeno ali v celoti odvzeto poslovno sposobnostjo lahko v spletnem izzivu sodelujejo ob soglasju staršev oziroma zakonitih zastopnikov. </w:t>
      </w:r>
    </w:p>
    <w:p w:rsidR="002B6756" w:rsidRDefault="0019364B">
      <w:pPr>
        <w:ind w:left="-5"/>
      </w:pPr>
      <w:r>
        <w:t xml:space="preserve">Članice upravnega odbora Društva Endozavest ne morejo sodelovati v spletnem izzivu. </w:t>
      </w:r>
    </w:p>
    <w:p w:rsidR="002B6756" w:rsidRDefault="0019364B">
      <w:pPr>
        <w:ind w:left="-5"/>
      </w:pPr>
      <w:r>
        <w:t>Pogoj za sodelovanje v spletnem izzivu je, da se udeleženci strinjajo z vsemi pogoji in pravili spletnega izziva.</w:t>
      </w:r>
      <w:r w:rsidR="00E63C5D">
        <w:t xml:space="preserve"> </w:t>
      </w:r>
    </w:p>
    <w:p w:rsidR="002B6756" w:rsidRDefault="0019364B">
      <w:pPr>
        <w:ind w:left="-5"/>
      </w:pPr>
      <w:r>
        <w:t xml:space="preserve">S sodelovanjem v spletnem izzivu udeleženec potrjuje, da je seznanjen z vsemi pravili in pogoji tega spletnega izziva, ter se zavezuje, da bo ravnal v skladu z njimi. Organizator si pridržuje pravico do sprememb, če to zahtevajo vzroki tehnične ali komercialne narave ali vzroki na strani javnosti. O vseh morebitnih spremembah in novostih spletnega izziva bo organizator sodelujoče obveščal z objavami na Facebook strani. Vse pritožbe in reklamacije rešuje organizator spletnega izziva. V primeru utemeljenih pritožb se organizator zavezuje, da jih bo odpravil v čim krajšem času in o tem obvestil udeleženca. </w:t>
      </w:r>
    </w:p>
    <w:p w:rsidR="002B6756" w:rsidRDefault="0019364B">
      <w:pPr>
        <w:ind w:left="-5"/>
      </w:pPr>
      <w:r>
        <w:t xml:space="preserve">Pogoj za sodelovanje je, da imajo sodelujoči svoj osebni Facebook profil. </w:t>
      </w:r>
    </w:p>
    <w:p w:rsidR="002B6756" w:rsidRDefault="0019364B">
      <w:pPr>
        <w:pStyle w:val="Naslov1"/>
      </w:pPr>
      <w:r>
        <w:lastRenderedPageBreak/>
        <w:t xml:space="preserve">5. člen (način sodelovanja) </w:t>
      </w:r>
    </w:p>
    <w:p w:rsidR="002B6756" w:rsidRDefault="0019364B">
      <w:pPr>
        <w:spacing w:after="9"/>
        <w:ind w:left="-5"/>
      </w:pPr>
      <w:r>
        <w:t>Udeleženec sodeluje v spletnem izzivu s tem, da na javnem mestu postavi na vidno mesto neuporabljen (zaprt v ovoju) oziroma čist menstrualni pripomoček (vložek, tampon, pralni vložek ali menstrualno skodelico), ta prizor fotografira po navodilih iz 6. člena, sliko javno ob</w:t>
      </w:r>
      <w:r w:rsidR="003937A9">
        <w:t>javi na svojem Facebook profilu ter všečka (stisn</w:t>
      </w:r>
      <w:r>
        <w:t xml:space="preserve">e »like«) Facebook stran Društva Endozavest. K sliki naj pripiše: #vlozkenamizo. Sliko lahko predhodno oblikuje in objavi tudi na Instagramu, kar pa ni pa pogoj za sodelovanje. </w:t>
      </w:r>
    </w:p>
    <w:p w:rsidR="002B6756" w:rsidRDefault="0019364B">
      <w:pPr>
        <w:ind w:left="-5"/>
      </w:pPr>
      <w:r>
        <w:t>Za sodelovanje v spletnem izzivu se šteje vsaka fotografija, ki bo ustrezala opisu v zgornjem odstavku in bo posneta ter objavljena v času trajanja spletnega</w:t>
      </w:r>
      <w:r w:rsidR="003937A9">
        <w:t xml:space="preserve"> izziva (</w:t>
      </w:r>
      <w:r w:rsidR="003937A9" w:rsidRPr="001D1E09">
        <w:t>od 1. 3. do 28. 5. 2019</w:t>
      </w:r>
      <w:r w:rsidRPr="001D1E09">
        <w:t xml:space="preserve">). </w:t>
      </w:r>
      <w:r w:rsidR="003937A9" w:rsidRPr="001D1E09">
        <w:t>Udeleženec lahko objavi več slik, a vsak sodelujoči lahko prejme le eno nagrado</w:t>
      </w:r>
      <w:r w:rsidRPr="001D1E09">
        <w:t>.</w:t>
      </w:r>
      <w:r>
        <w:t xml:space="preserve"> </w:t>
      </w:r>
    </w:p>
    <w:p w:rsidR="002B6756" w:rsidRDefault="0019364B">
      <w:pPr>
        <w:pStyle w:val="Naslov1"/>
        <w:ind w:right="5"/>
      </w:pPr>
      <w:r>
        <w:t xml:space="preserve">6. člen (navodila za pripravo fotografij) </w:t>
      </w:r>
    </w:p>
    <w:p w:rsidR="002B6756" w:rsidRDefault="0019364B">
      <w:pPr>
        <w:numPr>
          <w:ilvl w:val="0"/>
          <w:numId w:val="1"/>
        </w:numPr>
        <w:ind w:hanging="233"/>
      </w:pPr>
      <w:r>
        <w:t xml:space="preserve">S fotografije mora biti jasno razvidno, da je bila posneta na javnem mestu ter da se neuporabljen (zaprt v ovoju) oziroma čist menstrualni pripomoček nahaja na vidnem mestu. </w:t>
      </w:r>
    </w:p>
    <w:p w:rsidR="002B6756" w:rsidRDefault="0019364B">
      <w:pPr>
        <w:numPr>
          <w:ilvl w:val="0"/>
          <w:numId w:val="1"/>
        </w:numPr>
        <w:ind w:hanging="233"/>
      </w:pPr>
      <w:r>
        <w:t xml:space="preserve">Na sliki so lahko razvidne le osebe, ki se strinjajo z javno objavo te fotografije. </w:t>
      </w:r>
    </w:p>
    <w:p w:rsidR="002B6756" w:rsidRDefault="0019364B">
      <w:pPr>
        <w:numPr>
          <w:ilvl w:val="0"/>
          <w:numId w:val="1"/>
        </w:numPr>
        <w:ind w:hanging="233"/>
      </w:pPr>
      <w:r>
        <w:t xml:space="preserve">Fotografije ne smejo vsebovati neposrednega ali prikritega oglaševanja. </w:t>
      </w:r>
    </w:p>
    <w:p w:rsidR="002B6756" w:rsidRDefault="0019364B">
      <w:pPr>
        <w:numPr>
          <w:ilvl w:val="0"/>
          <w:numId w:val="1"/>
        </w:numPr>
        <w:ind w:hanging="233"/>
      </w:pPr>
      <w:r>
        <w:t xml:space="preserve">Fotografije z moralno sporno, protizakonito vsebino ali fotografije, ki ne bodo </w:t>
      </w:r>
      <w:r w:rsidR="00A467C0">
        <w:t>skladne z</w:t>
      </w:r>
      <w:r>
        <w:t xml:space="preserve"> navodil</w:t>
      </w:r>
      <w:r w:rsidR="00A467C0">
        <w:t>i, določenimi</w:t>
      </w:r>
      <w:r>
        <w:t xml:space="preserve"> v tem členu, bodo izbrisane oziroma izključene iz spletnega izziva. </w:t>
      </w:r>
    </w:p>
    <w:p w:rsidR="002B6756" w:rsidRDefault="0019364B">
      <w:pPr>
        <w:pStyle w:val="Naslov1"/>
        <w:ind w:right="8"/>
      </w:pPr>
      <w:r>
        <w:t xml:space="preserve">7. člen (avtorske pravice in pravice objave) </w:t>
      </w:r>
    </w:p>
    <w:p w:rsidR="002B6756" w:rsidRDefault="0019364B">
      <w:pPr>
        <w:ind w:left="-5"/>
      </w:pPr>
      <w:r>
        <w:t xml:space="preserve">Vsakdo lahko sodeluje s fotografijami, katerih avtor je sam. Če bi se pozneje izkazalo, da oseba ni avtor fotografije, je dolžna vrniti prejeto nagrado in prevzeti vse morebitne odškodninske zahtevke pravega avtorja. Če se med izborom pojavi sum, da oseba ni avtor fotografije, sme žirija fotografijo brez nadaljnjih obrazložitev izločiti iz spletnega izziva. </w:t>
      </w:r>
    </w:p>
    <w:p w:rsidR="002B6756" w:rsidRDefault="0019364B">
      <w:pPr>
        <w:ind w:left="-5"/>
      </w:pPr>
      <w:r>
        <w:t xml:space="preserve">Avtor oddanega dela prenese pravice do brezplačnega reproduciranja in objave v tiskovinah ter na spletni strani Društva Endozavest. Avtor prav tako dovoli uporabo fotografij na navedenih in morebitnih preostalih spletnih straneh, v e-obvestilih in tiskovinah. </w:t>
      </w:r>
    </w:p>
    <w:p w:rsidR="002B6756" w:rsidRDefault="0019364B">
      <w:pPr>
        <w:ind w:left="-5"/>
      </w:pPr>
      <w:r>
        <w:t xml:space="preserve">S sodelovanjem v spletnem izzivu Društvo Endozavest postane lastnik objavljenih fotografij in jih lahko uporabi v svoje namene. </w:t>
      </w:r>
    </w:p>
    <w:p w:rsidR="002B6756" w:rsidRDefault="0019364B">
      <w:pPr>
        <w:pStyle w:val="Naslov1"/>
        <w:ind w:right="5"/>
      </w:pPr>
      <w:r>
        <w:t xml:space="preserve">8. člen (varstvo osebnih podatkov) </w:t>
      </w:r>
    </w:p>
    <w:p w:rsidR="002B6756" w:rsidRDefault="0019364B">
      <w:pPr>
        <w:ind w:left="-5"/>
      </w:pPr>
      <w:r>
        <w:t>Nagrajenci s sodelovanjem v spletnem izzivu soglašajo, da se podatki o njihovem imenu, priimku in o prejeti nagradi lahko javno objavijo na spletni strani Društva Endozavest in Facebook strani Društva Endozavest.</w:t>
      </w:r>
      <w:r w:rsidR="00E63C5D">
        <w:t xml:space="preserve"> </w:t>
      </w:r>
    </w:p>
    <w:p w:rsidR="002B6756" w:rsidRDefault="0019364B">
      <w:pPr>
        <w:ind w:left="-5"/>
      </w:pPr>
      <w:r>
        <w:t xml:space="preserve">S sodelovanjem v spletnem izzivu udeleženci spletnega izziva dovolijo organizatorju zbiranje, obdelovanje in hranjenje posredovanih osebnih podatkov, skladno z zakonom o varstvu osebnih podatkov. Na podlagi Zakona o varstvu osebnih podatkov organizator udeležencem zagotavlja pravico do vpogleda, prepisa, kopiranja, dopolnitve, popravka, blokiranja in izbrisa osebnih podatkov, ki se nanašajo nanje. Ti podatki se hranijo za čas izvedbe spletnega izziva. Organizator se zavezuje, da bo tako zbrane osebne podatke uporabil izključno za namen izvedbe spletnega izziva ter da bo zbrane osebne podatke varoval v skladu z Zakonom o varstvu osebnih podatkov. Organizator se zavezuje, da podatki, ki jih bodo nagrajenci posredovali, ne bodo predani v roke tretji osebi ali kakorkoli drugače uporabljeni v nasprotju z zakonodajo Republike Slovenije, razen če je to potrebno zaradi izvedbe spletnega izziva. </w:t>
      </w:r>
    </w:p>
    <w:p w:rsidR="002B6756" w:rsidRPr="00A467C0" w:rsidRDefault="0019364B">
      <w:pPr>
        <w:pStyle w:val="Naslov1"/>
        <w:ind w:right="6"/>
        <w:rPr>
          <w:b w:val="0"/>
        </w:rPr>
      </w:pPr>
      <w:r>
        <w:lastRenderedPageBreak/>
        <w:t>9. člen (nagrade)</w:t>
      </w:r>
      <w:r w:rsidR="00E63C5D">
        <w:t xml:space="preserve"> </w:t>
      </w:r>
    </w:p>
    <w:p w:rsidR="002B6756" w:rsidRDefault="001D1E09">
      <w:pPr>
        <w:ind w:left="-5"/>
      </w:pPr>
      <w:r>
        <w:t xml:space="preserve">Nagrade bodo </w:t>
      </w:r>
      <w:r w:rsidR="008B4287">
        <w:t>razkrite</w:t>
      </w:r>
      <w:bookmarkStart w:id="0" w:name="_GoBack"/>
      <w:bookmarkEnd w:id="0"/>
      <w:r>
        <w:t xml:space="preserve"> med samim trajanjem spletnega izziva.</w:t>
      </w:r>
      <w:r w:rsidR="0019364B">
        <w:t xml:space="preserve"> </w:t>
      </w:r>
    </w:p>
    <w:p w:rsidR="00A467C0" w:rsidRDefault="00A467C0">
      <w:pPr>
        <w:pStyle w:val="Naslov1"/>
        <w:ind w:right="6"/>
      </w:pPr>
    </w:p>
    <w:p w:rsidR="002B6756" w:rsidRDefault="0019364B">
      <w:pPr>
        <w:pStyle w:val="Naslov1"/>
        <w:ind w:right="6"/>
      </w:pPr>
      <w:r>
        <w:t xml:space="preserve">10. člen </w:t>
      </w:r>
      <w:r w:rsidRPr="001D1E09">
        <w:t>(</w:t>
      </w:r>
      <w:r w:rsidR="00592EBE" w:rsidRPr="001D1E09">
        <w:t>določitev nagrajencev</w:t>
      </w:r>
      <w:r>
        <w:t xml:space="preserve">) </w:t>
      </w:r>
    </w:p>
    <w:p w:rsidR="002B6756" w:rsidRPr="001D1E09" w:rsidRDefault="00592EBE">
      <w:pPr>
        <w:ind w:left="-5"/>
      </w:pPr>
      <w:r w:rsidRPr="001D1E09">
        <w:t>Nagrajene bodo fotografije z največ všečki (»lajki«) na Facebooku. Všečki se bodo zbirali vse do konca spletnega izziva, in sicer do 28. maja 2019 do 23.59.</w:t>
      </w:r>
    </w:p>
    <w:p w:rsidR="00592EBE" w:rsidRDefault="00592EBE">
      <w:pPr>
        <w:ind w:left="-5"/>
      </w:pPr>
      <w:r w:rsidRPr="001D1E09">
        <w:t>Vsak sodelujoči lahko prejme le eno nagrado. Če bo torej udeleženec objavil 2 fotografiji (ali več), ki bosta prejeli največje število všečkov, se bo za dodelitev nagrade štela le ena fotografija, naslednjo nagrado pa bo prejel udeleženec, čigar fotografija bo prejela naslednje največje število všečkov.</w:t>
      </w:r>
    </w:p>
    <w:p w:rsidR="002B6756" w:rsidRDefault="0019364B">
      <w:pPr>
        <w:pStyle w:val="Naslov1"/>
        <w:ind w:right="8"/>
      </w:pPr>
      <w:r>
        <w:t>11. člen (obvešča</w:t>
      </w:r>
      <w:r w:rsidR="00966420">
        <w:t>n</w:t>
      </w:r>
      <w:r>
        <w:t xml:space="preserve">je nagrajencev o nagradi) </w:t>
      </w:r>
    </w:p>
    <w:p w:rsidR="002B6756" w:rsidRDefault="00966420">
      <w:pPr>
        <w:ind w:left="-5"/>
      </w:pPr>
      <w:r w:rsidRPr="001D1E09">
        <w:t>Nagrajenci</w:t>
      </w:r>
      <w:r w:rsidR="0019364B" w:rsidRPr="001D1E09">
        <w:t xml:space="preserve"> bodo prek Facebook sporočila obveščeni o tem, da </w:t>
      </w:r>
      <w:r w:rsidRPr="001D1E09">
        <w:t>je bila njihova slika nagrajena.</w:t>
      </w:r>
      <w:r w:rsidR="0019364B" w:rsidRPr="001D1E09">
        <w:t xml:space="preserve"> </w:t>
      </w:r>
      <w:r w:rsidRPr="001D1E09">
        <w:t>Dobili bodo nadaljnja navodila, kaj morajo predložiti o</w:t>
      </w:r>
      <w:r w:rsidR="0019364B" w:rsidRPr="001D1E09">
        <w:t>rganizatorju spletnega izziva.</w:t>
      </w:r>
      <w:r w:rsidR="0019364B">
        <w:t xml:space="preserve"> </w:t>
      </w:r>
    </w:p>
    <w:p w:rsidR="002B6756" w:rsidRDefault="0019364B">
      <w:pPr>
        <w:pStyle w:val="Naslov1"/>
        <w:ind w:right="9"/>
      </w:pPr>
      <w:r>
        <w:t xml:space="preserve">12. člen (prevzem nagrade) </w:t>
      </w:r>
    </w:p>
    <w:p w:rsidR="002B6756" w:rsidRDefault="0019364B">
      <w:pPr>
        <w:spacing w:after="9"/>
        <w:ind w:left="-5"/>
      </w:pPr>
      <w:r>
        <w:t xml:space="preserve">Pogoj za prejem nagrade je, da </w:t>
      </w:r>
      <w:r w:rsidR="00420A7B">
        <w:t>nagrajenci</w:t>
      </w:r>
      <w:r>
        <w:t xml:space="preserve"> organizatorju v 10 delovnih dneh po prejemu obvestila pošljejo naslednje osebne podatke: ime, priimek, naslov stalnega oz. začasnega prebivališča in davčno številko. Osebe, mlajše od 18 let, in osebe, ki jim je bila omejena ali v celoti odvzeta poslovna sposobnost, so dolžne predložiti tudi pisno odobritev staršev oz. zakonitega zastopnika. Društvo Endozavest bo nagrajence obvestilo o nadaljnjih korakih za prevzem nagrade. </w:t>
      </w:r>
    </w:p>
    <w:p w:rsidR="002B6756" w:rsidRDefault="0019364B">
      <w:pPr>
        <w:spacing w:after="10"/>
        <w:ind w:left="-5"/>
      </w:pPr>
      <w:r>
        <w:t xml:space="preserve">Če se nagrajenec v 10 dneh ne bi odzval, se šteje, da se odpoveduje pravici do nagrade. </w:t>
      </w:r>
    </w:p>
    <w:p w:rsidR="002B6756" w:rsidRDefault="0019364B">
      <w:pPr>
        <w:spacing w:after="158" w:line="259" w:lineRule="auto"/>
        <w:ind w:left="0" w:firstLine="0"/>
        <w:jc w:val="left"/>
      </w:pPr>
      <w:r>
        <w:t xml:space="preserve">Nagrada bo nagrajencu izročena v 10 delovnih dneh od objave imena nagrajenca. Nagrajenec ob prejemu nagrade podpiše izjavo, da je nagrado prejel. Nagrad ni mogoče zamenjati ali izplačati v gotovini. </w:t>
      </w:r>
    </w:p>
    <w:p w:rsidR="002B6756" w:rsidRDefault="0019364B">
      <w:pPr>
        <w:ind w:left="-5"/>
      </w:pPr>
      <w:r>
        <w:t xml:space="preserve">Ob izročitvi nagrade se </w:t>
      </w:r>
      <w:r w:rsidR="00420A7B">
        <w:t>mora</w:t>
      </w:r>
      <w:r>
        <w:t xml:space="preserve"> </w:t>
      </w:r>
      <w:r w:rsidR="00420A7B">
        <w:t>nagrajenec</w:t>
      </w:r>
      <w:r>
        <w:t xml:space="preserve"> izkazati z osebnim dokumentom, ki se mora ujemati</w:t>
      </w:r>
      <w:r w:rsidR="00E63C5D">
        <w:t xml:space="preserve"> </w:t>
      </w:r>
      <w:r>
        <w:t xml:space="preserve">s podatki o </w:t>
      </w:r>
      <w:r w:rsidR="00420A7B">
        <w:t>nagrajencu</w:t>
      </w:r>
      <w:r>
        <w:t>, kot so navedeni v zapisniku o seznam</w:t>
      </w:r>
      <w:r w:rsidR="00420A7B">
        <w:t>u</w:t>
      </w:r>
      <w:r>
        <w:t xml:space="preserve"> </w:t>
      </w:r>
      <w:r w:rsidR="00420A7B">
        <w:t>nagrajencev</w:t>
      </w:r>
      <w:r>
        <w:t xml:space="preserve">, in poslanimi pisnimi dokazili. Če se podatki ne ujemajo, </w:t>
      </w:r>
      <w:r w:rsidR="00420A7B">
        <w:t>nagrajenec</w:t>
      </w:r>
      <w:r>
        <w:t xml:space="preserve"> ni upravičen do prevzema nagrade in se nagrada ne podeli. Zakoniti zastopnik osebe, mlajše od 18 let, in osebe, ki ji je bila omejena ali v celoti odvzeta poslovna sposobnost, mora poleg svojega osebnega dokumenta predložiti tudi dokument, ki dokazuje njegovo upravičenje za zastopanje (npr. rojstni list, odločba). Če </w:t>
      </w:r>
      <w:r w:rsidR="00420A7B">
        <w:t>nagrajenci</w:t>
      </w:r>
      <w:r>
        <w:t xml:space="preserve"> ne posredujejo točnih in pravilnih zahtevanih podatkov, izgubijo pravico do nagrad, organizator pa je prost svoje obveznosti glede izročitve nagrad takim </w:t>
      </w:r>
      <w:r w:rsidR="00420A7B">
        <w:t>nagrajencem</w:t>
      </w:r>
      <w:r>
        <w:t xml:space="preserve">. Nagrad se torej v takem primeru ne podeli. </w:t>
      </w:r>
    </w:p>
    <w:p w:rsidR="002B6756" w:rsidRDefault="0019364B">
      <w:pPr>
        <w:pStyle w:val="Naslov1"/>
        <w:ind w:right="8"/>
      </w:pPr>
      <w:r>
        <w:t xml:space="preserve">13. člen (davki in akontacija dohodnine) </w:t>
      </w:r>
    </w:p>
    <w:p w:rsidR="002B6756" w:rsidRDefault="0019364B">
      <w:pPr>
        <w:ind w:left="-5"/>
      </w:pPr>
      <w:r>
        <w:t xml:space="preserve">Vrednost nagrade predstavlja za nagrajenca doseženi neto dohodek. V skladu s 108. členom Zakona o dohodnini organizator spletnega izziva obračuna in plača akontacijo dohodnine v imenu in za račun nagrajenca po stopnji 25 % v skladu s 131. členom Zakona o dohodnini. Davek od glavne nagrade plača za nagrajenca organizator spletnega izziva. Organizator spletnega izziva ne prevzema nobenih drugih stroškov razen tistih, ki so opredeljeni v pravilih tega spletnega izziva. </w:t>
      </w:r>
    </w:p>
    <w:p w:rsidR="002B6756" w:rsidRDefault="0019364B">
      <w:pPr>
        <w:ind w:left="-5"/>
      </w:pPr>
      <w:r>
        <w:t>Pri nagradah do vrednosti 42 EUR se akontacija dohodnine ne odvede, vrednost nagrade pa se tudi ne všteva v davčno osnovo prejemnika. V skladu z Zakonom o davčnem postopku je nagrajenec tudi</w:t>
      </w:r>
      <w:r w:rsidR="00E63C5D">
        <w:t xml:space="preserve"> </w:t>
      </w:r>
      <w:r>
        <w:t xml:space="preserve">za prejem nagrade do vrednosti 42 EUR organizatorju dolžan sporočiti davčno številko. Organizator bo dobitniku nagrade po pošti poslal potrdilo, ki se bo nanašalo na vrednost nagrade in znesek plačane </w:t>
      </w:r>
      <w:r>
        <w:lastRenderedPageBreak/>
        <w:t xml:space="preserve">akontacije davka. Vsi dobitniki, ki bodo prejeli obvestilo, so dolžni to napovedati v svoji dohodninski napovedi. Organizator ni odgovoren za davke, ki se lahko pojavijo v povezavi s kakšnimi drugimi nagradami. </w:t>
      </w:r>
    </w:p>
    <w:p w:rsidR="002B6756" w:rsidRDefault="0019364B">
      <w:pPr>
        <w:pStyle w:val="Naslov1"/>
      </w:pPr>
      <w:r>
        <w:t xml:space="preserve">14. člen (hranjenje dokumentacije) </w:t>
      </w:r>
    </w:p>
    <w:p w:rsidR="002B6756" w:rsidRDefault="0019364B">
      <w:pPr>
        <w:ind w:left="-5"/>
      </w:pPr>
      <w:r>
        <w:t xml:space="preserve">Dokumentacijo v zvezi s spletnim izzivom hrani organizator, in sicer: </w:t>
      </w:r>
    </w:p>
    <w:p w:rsidR="002B6756" w:rsidRDefault="0019364B">
      <w:pPr>
        <w:numPr>
          <w:ilvl w:val="0"/>
          <w:numId w:val="3"/>
        </w:numPr>
        <w:spacing w:after="0"/>
      </w:pPr>
      <w:r>
        <w:t xml:space="preserve">dokumentacija v zvezi z organizacijo in izvedbo spletnega izziva, kakor tudi ta pravila, se hranijo na sedežu organizatorja spletnega izziva tri leta, </w:t>
      </w:r>
    </w:p>
    <w:p w:rsidR="002B6756" w:rsidRDefault="0019364B">
      <w:pPr>
        <w:numPr>
          <w:ilvl w:val="0"/>
          <w:numId w:val="3"/>
        </w:numPr>
      </w:pPr>
      <w:r>
        <w:t xml:space="preserve">dokumentacija v zvezi z nagrajenci (obvestila o osebnih podatkih, davčna dokumentacija) se hrani v skladu z veljavnimi predpisi. </w:t>
      </w:r>
    </w:p>
    <w:p w:rsidR="002B6756" w:rsidRDefault="0019364B">
      <w:pPr>
        <w:ind w:left="-5"/>
      </w:pPr>
      <w:r>
        <w:t xml:space="preserve">Po preteku zgoraj navedenih rokov organizator spletnega izziva dokumentacijo komisijsko uniči v skladu s svojimi internimi akti. </w:t>
      </w:r>
    </w:p>
    <w:p w:rsidR="002B6756" w:rsidRDefault="0019364B">
      <w:pPr>
        <w:pStyle w:val="Naslov1"/>
        <w:ind w:right="7"/>
      </w:pPr>
      <w:r>
        <w:t xml:space="preserve">15. člen (kršitve pravil) </w:t>
      </w:r>
    </w:p>
    <w:p w:rsidR="002B6756" w:rsidRDefault="0019364B">
      <w:pPr>
        <w:ind w:left="-5"/>
      </w:pPr>
      <w:r>
        <w:t xml:space="preserve">Če je udeleženec kršil pravila spletnega izziva, ga lahko organizator izključi iz spletnega izziva brez predhodnega opozorila. Za kršitev velja, če ena fizična oseba uporablja več Facebook profilov ali pa nezakonite pripomočke, kot so na primer virusi ali hackertoolsi. Kršitev je tudi uporaba avtomatskih storitev profesionalnih služb, ki se ukvarjajo z nagradnimi igrami. </w:t>
      </w:r>
    </w:p>
    <w:p w:rsidR="002B6756" w:rsidRDefault="0019364B">
      <w:pPr>
        <w:pStyle w:val="Naslov1"/>
      </w:pPr>
      <w:r>
        <w:t xml:space="preserve">16. člen (odgovornost) </w:t>
      </w:r>
    </w:p>
    <w:p w:rsidR="002B6756" w:rsidRDefault="0019364B">
      <w:pPr>
        <w:ind w:left="-5"/>
      </w:pPr>
      <w:r>
        <w:t>Organizator ne nosi nobene odgovornosti, niti ne sodeluje v sporih glede lastništva izžrebanih nagrad. Vsi spori, povezani s pravicami okrog lastništva izžrebanih nagrad, ne bodo imeli nobenega vpliva na pravilo, da organizator dodeli nagrado tisti osebi, ki je organizatorju poslala svoje podatke v skladu s temi pravili. Organizator bo nagrado v skladu s pravili izročil osebi uporabnika oz. njeni uradno pooblaščeni osebi, katere podatki bodo navedeni v elektronskem sporočilu, ki ga organizator prejme od nagrajenega. Organizator ne prevzema nobene in nikakršne odgovornosti za kakršnokoli škodo, ki bi nastala kot posledica prevzema in koriščenja nagrade, s čimer se sodelujoči s pristopom k temu spletnemu izzivu izrecno strinjajo. Organizator ne prevzema nobene od</w:t>
      </w:r>
      <w:r w:rsidR="004B156A">
        <w:t>govornosti za nedelovanje družbe</w:t>
      </w:r>
      <w:r>
        <w:t xml:space="preserve">nega omrežja Facebook ter posledice nedelovanja, ne glede na razloge nedelovanja. Organizator ne prevzema nobene odgovornosti za nedelovanje ali nepopolno delovanje elektronske pošte in internetne povezave sodelujočega ali nedelovanje storitve, ki je posledica napačne uporabe ali neznanja uporabe storitev. V primeru okoliščin, na katere organizator ne more vplivati (višja sila), organizator lahko odpove spletni izziv. O tem mora prek medijev obvestiti udeležence. V takšnem primeru udeležencem ne odgovarja za morebitno nastalo škodo. </w:t>
      </w:r>
    </w:p>
    <w:p w:rsidR="002B6756" w:rsidRDefault="0019364B">
      <w:pPr>
        <w:pStyle w:val="Naslov1"/>
      </w:pPr>
      <w:r>
        <w:t xml:space="preserve">17. člen (spremembe pogojev) </w:t>
      </w:r>
    </w:p>
    <w:p w:rsidR="002B6756" w:rsidRDefault="0019364B">
      <w:pPr>
        <w:ind w:left="-5"/>
      </w:pPr>
      <w:r>
        <w:t xml:space="preserve">Društvo Endozavest lahko v vsakem trenutku spremeni splošne pogoje spletnega izziva in pravilnik spletnega izziva, če to zahtevajo vzroki tehnične, komercialne narave ali vzroki, ki so na strani javnosti. O spremembi splošnih pogojev poslovanja mora na primeren način obvestiti sodelujoče. Za primeren način se šteje objava na spletni (www.endozavest.si) ali na Facebook strani </w:t>
      </w:r>
      <w:r w:rsidR="00654CDC">
        <w:t>D</w:t>
      </w:r>
      <w:r>
        <w:t xml:space="preserve">ruštva Endozavest, kjer poteka spletni izziv. </w:t>
      </w:r>
    </w:p>
    <w:p w:rsidR="002B6756" w:rsidRDefault="0019364B">
      <w:pPr>
        <w:pStyle w:val="Naslov1"/>
        <w:ind w:right="6"/>
      </w:pPr>
      <w:r>
        <w:t xml:space="preserve">18. člen (končne določbe) </w:t>
      </w:r>
    </w:p>
    <w:p w:rsidR="002B6756" w:rsidRDefault="0019364B">
      <w:pPr>
        <w:spacing w:after="12"/>
        <w:ind w:left="-5"/>
      </w:pPr>
      <w:r>
        <w:t>Za vse spore, ki izhajajo iz naslova spletnega izziva, je pristojno sodišče v Ljubljani.</w:t>
      </w:r>
      <w:r w:rsidR="00E63C5D">
        <w:t xml:space="preserve"> </w:t>
      </w:r>
    </w:p>
    <w:p w:rsidR="002B6756" w:rsidRDefault="0019364B">
      <w:pPr>
        <w:spacing w:after="19" w:line="259" w:lineRule="auto"/>
        <w:ind w:left="0" w:firstLine="0"/>
        <w:jc w:val="left"/>
      </w:pPr>
      <w:r>
        <w:t xml:space="preserve"> </w:t>
      </w:r>
    </w:p>
    <w:p w:rsidR="002B6756" w:rsidRDefault="00E72136">
      <w:pPr>
        <w:spacing w:after="0" w:line="259" w:lineRule="auto"/>
        <w:ind w:left="0" w:right="4" w:firstLine="0"/>
        <w:jc w:val="right"/>
      </w:pPr>
      <w:r w:rsidRPr="001D1E09">
        <w:lastRenderedPageBreak/>
        <w:t xml:space="preserve">Kranj, </w:t>
      </w:r>
      <w:r w:rsidR="001D1E09" w:rsidRPr="001D1E09">
        <w:t>1. 3</w:t>
      </w:r>
      <w:r w:rsidR="0019364B" w:rsidRPr="001D1E09">
        <w:t>. 201</w:t>
      </w:r>
      <w:r w:rsidRPr="001D1E09">
        <w:t>9</w:t>
      </w:r>
      <w:r w:rsidR="0019364B">
        <w:t xml:space="preserve"> </w:t>
      </w:r>
    </w:p>
    <w:sectPr w:rsidR="002B6756">
      <w:footerReference w:type="even" r:id="rId7"/>
      <w:footerReference w:type="default" r:id="rId8"/>
      <w:footerReference w:type="first" r:id="rId9"/>
      <w:pgSz w:w="11906" w:h="16838"/>
      <w:pgMar w:top="1457" w:right="1413" w:bottom="1460"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FF" w:rsidRDefault="00C00BFF">
      <w:pPr>
        <w:spacing w:after="0" w:line="240" w:lineRule="auto"/>
      </w:pPr>
      <w:r>
        <w:separator/>
      </w:r>
    </w:p>
  </w:endnote>
  <w:endnote w:type="continuationSeparator" w:id="0">
    <w:p w:rsidR="00C00BFF" w:rsidRDefault="00C0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56" w:rsidRDefault="0019364B">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2B6756" w:rsidRDefault="0019364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56" w:rsidRDefault="0019364B">
    <w:pPr>
      <w:spacing w:after="0" w:line="259" w:lineRule="auto"/>
      <w:ind w:left="0" w:right="2" w:firstLine="0"/>
      <w:jc w:val="center"/>
    </w:pPr>
    <w:r>
      <w:fldChar w:fldCharType="begin"/>
    </w:r>
    <w:r>
      <w:instrText xml:space="preserve"> PAGE   \* MERGEFORMAT </w:instrText>
    </w:r>
    <w:r>
      <w:fldChar w:fldCharType="separate"/>
    </w:r>
    <w:r w:rsidR="008B4287">
      <w:rPr>
        <w:noProof/>
      </w:rPr>
      <w:t>5</w:t>
    </w:r>
    <w:r>
      <w:fldChar w:fldCharType="end"/>
    </w:r>
    <w:r>
      <w:t xml:space="preserve"> </w:t>
    </w:r>
  </w:p>
  <w:p w:rsidR="002B6756" w:rsidRDefault="0019364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56" w:rsidRDefault="0019364B">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2B6756" w:rsidRDefault="0019364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FF" w:rsidRDefault="00C00BFF">
      <w:pPr>
        <w:spacing w:after="0" w:line="240" w:lineRule="auto"/>
      </w:pPr>
      <w:r>
        <w:separator/>
      </w:r>
    </w:p>
  </w:footnote>
  <w:footnote w:type="continuationSeparator" w:id="0">
    <w:p w:rsidR="00C00BFF" w:rsidRDefault="00C0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7AB3"/>
    <w:multiLevelType w:val="hybridMultilevel"/>
    <w:tmpl w:val="03D4485A"/>
    <w:lvl w:ilvl="0" w:tplc="2EACCEB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2AA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38C22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83E9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903C5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6EA10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1C929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1AE4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8C6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AE19AE"/>
    <w:multiLevelType w:val="hybridMultilevel"/>
    <w:tmpl w:val="D01EC6D2"/>
    <w:lvl w:ilvl="0" w:tplc="14927B5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CC03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925C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209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CCA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78C1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F281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097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08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A21405"/>
    <w:multiLevelType w:val="hybridMultilevel"/>
    <w:tmpl w:val="80AE106A"/>
    <w:lvl w:ilvl="0" w:tplc="0BDC5FC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5A86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294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228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2E5B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1634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08D9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2840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CDA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56"/>
    <w:rsid w:val="0019364B"/>
    <w:rsid w:val="001D1E09"/>
    <w:rsid w:val="002B6756"/>
    <w:rsid w:val="00311494"/>
    <w:rsid w:val="003937A9"/>
    <w:rsid w:val="00420A7B"/>
    <w:rsid w:val="00454D01"/>
    <w:rsid w:val="00490338"/>
    <w:rsid w:val="004B156A"/>
    <w:rsid w:val="004B7AE9"/>
    <w:rsid w:val="00592EBE"/>
    <w:rsid w:val="00654CDC"/>
    <w:rsid w:val="008B4287"/>
    <w:rsid w:val="00966420"/>
    <w:rsid w:val="00A467C0"/>
    <w:rsid w:val="00C00BFF"/>
    <w:rsid w:val="00E63C5D"/>
    <w:rsid w:val="00E72136"/>
    <w:rsid w:val="00E97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1C6C"/>
  <w15:docId w15:val="{B28DED51-DBA5-4448-B74F-0FD0F516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2" w:line="266" w:lineRule="auto"/>
      <w:ind w:left="10" w:hanging="10"/>
      <w:jc w:val="both"/>
    </w:pPr>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59"/>
      <w:ind w:left="10" w:right="4" w:hanging="10"/>
      <w:jc w:val="center"/>
      <w:outlineLvl w:val="0"/>
    </w:pPr>
    <w:rPr>
      <w:rFonts w:ascii="Calibri" w:eastAsia="Calibri" w:hAnsi="Calibri" w:cs="Calibri"/>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1829</Words>
  <Characters>10426</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Tjasa</dc:creator>
  <cp:keywords/>
  <cp:lastModifiedBy>Janez Rojc</cp:lastModifiedBy>
  <cp:revision>15</cp:revision>
  <dcterms:created xsi:type="dcterms:W3CDTF">2019-02-22T00:05:00Z</dcterms:created>
  <dcterms:modified xsi:type="dcterms:W3CDTF">2019-02-27T22:19:00Z</dcterms:modified>
</cp:coreProperties>
</file>